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3" w:rsidRDefault="007A606C"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.5pt;margin-top:87.75pt;width:0;height:20.25pt;z-index:251663360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7" style="position:absolute;margin-left:8.25pt;margin-top:110.25pt;width:81pt;height:18.9pt;z-index:251669504">
            <v:textbox style="mso-next-textbox:#_x0000_s1037">
              <w:txbxContent>
                <w:p w:rsidR="002D57D3" w:rsidRPr="0093751A" w:rsidRDefault="002D57D3" w:rsidP="0093751A">
                  <w:pPr>
                    <w:jc w:val="center"/>
                    <w:rPr>
                      <w:smallCaps/>
                    </w:rPr>
                  </w:pPr>
                  <w:r w:rsidRPr="0093751A">
                    <w:rPr>
                      <w:smallCaps/>
                    </w:rPr>
                    <w:t>Academic</w:t>
                  </w:r>
                  <w:r w:rsidR="002E71E8">
                    <w:rPr>
                      <w:smallCaps/>
                    </w:rPr>
                    <w:t xml:space="preserve">s 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4" style="position:absolute;margin-left:8.25pt;margin-top:157.65pt;width:80.25pt;height:37.5pt;z-index:251676672">
            <v:textbox style="mso-next-textbox:#_x0000_s1044">
              <w:txbxContent>
                <w:p w:rsidR="00782065" w:rsidRPr="00665421" w:rsidRDefault="00782065" w:rsidP="00665421">
                  <w:pPr>
                    <w:jc w:val="center"/>
                    <w:rPr>
                      <w:smallCaps/>
                    </w:rPr>
                  </w:pPr>
                  <w:r w:rsidRPr="00665421">
                    <w:rPr>
                      <w:smallCaps/>
                    </w:rPr>
                    <w:t>Departmental HOD’s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3" type="#_x0000_t32" style="position:absolute;margin-left:56.25pt;margin-top:126.9pt;width:.05pt;height:28.5pt;z-index:25167564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8" style="position:absolute;margin-left:132.75pt;margin-top:108pt;width:83.25pt;height:18.9pt;z-index:251670528">
            <v:textbox style="mso-next-textbox:#_x0000_s1038">
              <w:txbxContent>
                <w:p w:rsidR="002D57D3" w:rsidRPr="0093751A" w:rsidRDefault="002E71E8" w:rsidP="0093751A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Administration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2" type="#_x0000_t32" style="position:absolute;margin-left:699pt;margin-top:90pt;width:.05pt;height:18pt;z-index:251664384" o:connectortype="straight">
            <v:stroke endarrow="block"/>
          </v:shape>
        </w:pict>
      </w:r>
      <w:r w:rsidRPr="007A606C"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margin-left:416.65pt;margin-top:46.1pt;width:76.5pt;height:47.25pt;rotation:90;z-index:251715584" o:connectortype="elbow" adj="14202,-44160,-145271">
            <v:stroke endarrow="block"/>
          </v:shape>
        </w:pict>
      </w:r>
      <w:r>
        <w:rPr>
          <w:noProof/>
          <w:lang w:eastAsia="en-IN"/>
        </w:rPr>
        <w:pict>
          <v:shape id="_x0000_s1030" type="#_x0000_t32" style="position:absolute;margin-left:16.5pt;margin-top:87.75pt;width:682.5pt;height:2.25pt;z-index:251662336" o:connectortype="straight"/>
        </w:pict>
      </w:r>
      <w:r>
        <w:rPr>
          <w:noProof/>
          <w:lang w:eastAsia="en-IN"/>
        </w:rPr>
        <w:pict>
          <v:shape id="_x0000_s1049" type="#_x0000_t32" style="position:absolute;margin-left:651.75pt;margin-top:142.65pt;width:.05pt;height:19.5pt;z-index:25168179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2" style="position:absolute;margin-left:600pt;margin-top:108pt;width:102.75pt;height:36pt;z-index:251674624">
            <v:textbox style="mso-next-textbox:#_x0000_s1042">
              <w:txbxContent>
                <w:p w:rsidR="002D57D3" w:rsidRPr="00665421" w:rsidRDefault="00782065" w:rsidP="00665421">
                  <w:pPr>
                    <w:jc w:val="center"/>
                    <w:rPr>
                      <w:smallCaps/>
                    </w:rPr>
                  </w:pPr>
                  <w:r w:rsidRPr="00665421">
                    <w:rPr>
                      <w:smallCaps/>
                    </w:rPr>
                    <w:t>Maintenance  &amp; Logistic</w:t>
                  </w:r>
                </w:p>
              </w:txbxContent>
            </v:textbox>
          </v:rect>
        </w:pict>
      </w:r>
      <w:r w:rsidRPr="007A606C">
        <w:rPr>
          <w:noProof/>
          <w:lang w:val="en-US"/>
        </w:rPr>
        <w:pict>
          <v:shape id="_x0000_s1090" type="#_x0000_t32" style="position:absolute;margin-left:504.75pt;margin-top:175.95pt;width:0;height:27.15pt;z-index:251714560" o:connectortype="straight">
            <v:stroke endarrow="block"/>
          </v:shape>
        </w:pict>
      </w:r>
      <w:r>
        <w:rPr>
          <w:noProof/>
          <w:lang w:eastAsia="en-IN"/>
        </w:rPr>
        <w:pict>
          <v:rect id="_x0000_s1086" style="position:absolute;margin-left:447pt;margin-top:201.15pt;width:85.5pt;height:23.25pt;z-index:251711488">
            <v:textbox style="mso-next-textbox:#_x0000_s1086">
              <w:txbxContent>
                <w:p w:rsidR="00B10C93" w:rsidRPr="0075326D" w:rsidRDefault="00B10C93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TPO &amp; TPC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56" style="position:absolute;margin-left:478.5pt;margin-top:152.25pt;width:87.75pt;height:21.75pt;z-index:251688960">
            <v:textbox style="mso-next-textbox:#_x0000_s1056">
              <w:txbxContent>
                <w:p w:rsidR="00897BD5" w:rsidRPr="0075326D" w:rsidRDefault="00897BD5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G</w:t>
                  </w:r>
                  <w:r w:rsidR="00D43353">
                    <w:rPr>
                      <w:smallCaps/>
                    </w:rPr>
                    <w:t>.</w:t>
                  </w:r>
                  <w:r w:rsidRPr="0075326D">
                    <w:rPr>
                      <w:smallCaps/>
                    </w:rPr>
                    <w:t>M , T &amp; P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8" type="#_x0000_t32" style="position:absolute;margin-left:552.75pt;margin-top:132.75pt;width:0;height:19.5pt;z-index:25168076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1" style="position:absolute;margin-left:460.5pt;margin-top:108pt;width:111pt;height:21.9pt;z-index:251673600">
            <v:textbox style="mso-next-textbox:#_x0000_s1041">
              <w:txbxContent>
                <w:p w:rsidR="002D57D3" w:rsidRPr="00665421" w:rsidRDefault="002D57D3" w:rsidP="00665421">
                  <w:pPr>
                    <w:jc w:val="center"/>
                    <w:rPr>
                      <w:smallCaps/>
                    </w:rPr>
                  </w:pPr>
                  <w:r w:rsidRPr="00665421">
                    <w:rPr>
                      <w:smallCaps/>
                    </w:rPr>
                    <w:t>Training &amp; Placement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6" type="#_x0000_t32" style="position:absolute;margin-left:514.5pt;margin-top:87.75pt;width:0;height:20.25pt;z-index:251668480" o:connectortype="straight">
            <v:stroke endarrow="block"/>
          </v:shape>
        </w:pict>
      </w:r>
      <w:r>
        <w:rPr>
          <w:noProof/>
          <w:lang w:eastAsia="en-IN"/>
        </w:rPr>
        <w:pict>
          <v:rect id="_x0000_s1055" style="position:absolute;margin-left:359.25pt;margin-top:152.25pt;width:87.75pt;height:21.75pt;z-index:251687936">
            <v:textbox style="mso-next-textbox:#_x0000_s1055">
              <w:txbxContent>
                <w:p w:rsidR="00897BD5" w:rsidRPr="00B73E33" w:rsidRDefault="00897BD5">
                  <w:pPr>
                    <w:rPr>
                      <w:smallCaps/>
                    </w:rPr>
                  </w:pPr>
                  <w:r w:rsidRPr="00B73E33">
                    <w:rPr>
                      <w:smallCaps/>
                    </w:rPr>
                    <w:t>Accounts Staff</w:t>
                  </w:r>
                  <w:r w:rsidR="00282361" w:rsidRPr="00B73E33"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7" type="#_x0000_t32" style="position:absolute;margin-left:425.25pt;margin-top:126.9pt;width:0;height:23.25pt;z-index:25167974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0" style="position:absolute;margin-left:363pt;margin-top:108pt;width:75.75pt;height:18.9pt;z-index:251672576">
            <v:textbox style="mso-next-textbox:#_x0000_s1040">
              <w:txbxContent>
                <w:p w:rsidR="002D57D3" w:rsidRPr="00665421" w:rsidRDefault="002D57D3" w:rsidP="00665421">
                  <w:pPr>
                    <w:jc w:val="center"/>
                    <w:rPr>
                      <w:smallCaps/>
                    </w:rPr>
                  </w:pPr>
                  <w:r w:rsidRPr="00665421">
                    <w:rPr>
                      <w:smallCaps/>
                    </w:rPr>
                    <w:t>Finance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5" type="#_x0000_t32" style="position:absolute;margin-left:412.5pt;margin-top:90pt;width:0;height:18pt;z-index:25166745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46" type="#_x0000_t32" style="position:absolute;margin-left:297pt;margin-top:129.15pt;width:.05pt;height:33pt;z-index:25167872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77" type="#_x0000_t32" style="position:absolute;margin-left:315pt;margin-top:180.15pt;width:.75pt;height:21pt;z-index:25170841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78" style="position:absolute;margin-left:255pt;margin-top:203.1pt;width:91.5pt;height:18.9pt;z-index:251709440">
            <v:textbox style="mso-next-textbox:#_x0000_s1078">
              <w:txbxContent>
                <w:p w:rsidR="00B10C93" w:rsidRPr="0075326D" w:rsidRDefault="00B10C93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Library Staff</w:t>
                  </w:r>
                  <w:r w:rsidR="00D853E6"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54" style="position:absolute;margin-left:255pt;margin-top:162.15pt;width:82.5pt;height:18pt;z-index:251686912">
            <v:textbox style="mso-next-textbox:#_x0000_s1054">
              <w:txbxContent>
                <w:p w:rsidR="00897BD5" w:rsidRPr="0075326D" w:rsidRDefault="00897BD5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Libraian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4" type="#_x0000_t32" style="position:absolute;margin-left:277.5pt;margin-top:90pt;width:0;height:18pt;z-index:25166643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76" style="position:absolute;margin-left:37.5pt;margin-top:270.75pt;width:95.25pt;height:20.25pt;z-index:251707392">
            <v:textbox style="mso-next-textbox:#_x0000_s1076">
              <w:txbxContent>
                <w:p w:rsidR="00B10C93" w:rsidRPr="0075326D" w:rsidRDefault="00B10C93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Technical Staff</w:t>
                  </w:r>
                  <w:r w:rsidR="00345E32"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3" type="#_x0000_t32" style="position:absolute;margin-left:147.75pt;margin-top:90pt;width:0;height:18pt;z-index:25166540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9" style="position:absolute;margin-left:235.5pt;margin-top:108pt;width:80.25pt;height:21.15pt;z-index:251671552">
            <v:textbox style="mso-next-textbox:#_x0000_s1039">
              <w:txbxContent>
                <w:p w:rsidR="002D57D3" w:rsidRPr="00665421" w:rsidRDefault="002D57D3" w:rsidP="00665421">
                  <w:pPr>
                    <w:jc w:val="center"/>
                    <w:rPr>
                      <w:smallCaps/>
                    </w:rPr>
                  </w:pPr>
                  <w:r w:rsidRPr="00665421">
                    <w:rPr>
                      <w:smallCaps/>
                    </w:rPr>
                    <w:t>Library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74" type="#_x0000_t32" style="position:absolute;margin-left:88.5pt;margin-top:213pt;width:0;height:55.5pt;z-index:25170534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75" style="position:absolute;margin-left:-20.25pt;margin-top:240pt;width:93.75pt;height:22.5pt;z-index:251706368">
            <v:textbox style="mso-next-textbox:#_x0000_s1075">
              <w:txbxContent>
                <w:p w:rsidR="00B10C93" w:rsidRPr="00FE7331" w:rsidRDefault="00B10C93" w:rsidP="00FE7331">
                  <w:pPr>
                    <w:rPr>
                      <w:smallCaps/>
                    </w:rPr>
                  </w:pPr>
                  <w:r w:rsidRPr="00FE7331">
                    <w:rPr>
                      <w:smallCaps/>
                    </w:rPr>
                    <w:t>Faculty Members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73" type="#_x0000_t32" style="position:absolute;margin-left:-2.25pt;margin-top:213pt;width:0;height:27pt;z-index:25170432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72" type="#_x0000_t32" style="position:absolute;margin-left:-6pt;margin-top:213pt;width:94.5pt;height:0;z-index:251703296" o:connectortype="straight"/>
        </w:pict>
      </w:r>
      <w:r>
        <w:rPr>
          <w:noProof/>
          <w:lang w:eastAsia="en-IN"/>
        </w:rPr>
        <w:pict>
          <v:shape id="_x0000_s1071" type="#_x0000_t32" style="position:absolute;margin-left:37.5pt;margin-top:195pt;width:0;height:18pt;z-index:25170227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9" type="#_x0000_t32" style="position:absolute;margin-left:379.5pt;margin-top:68.25pt;width:.75pt;height:19.5pt;z-index:25166131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8" type="#_x0000_t32" style="position:absolute;margin-left:378.75pt;margin-top:31.5pt;width:.75pt;height:15.75pt;z-index:25166028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7" style="position:absolute;margin-left:287.25pt;margin-top:47.25pt;width:171pt;height:21pt;z-index:251659264">
            <v:textbox>
              <w:txbxContent>
                <w:p w:rsidR="00B10C93" w:rsidRPr="0038301B" w:rsidRDefault="00B10C93" w:rsidP="00DF23AA">
                  <w:pPr>
                    <w:jc w:val="center"/>
                    <w:rPr>
                      <w:b/>
                      <w:smallCaps/>
                      <w:sz w:val="26"/>
                      <w:szCs w:val="26"/>
                    </w:rPr>
                  </w:pPr>
                  <w:r w:rsidRPr="0038301B">
                    <w:rPr>
                      <w:b/>
                      <w:smallCaps/>
                      <w:sz w:val="26"/>
                      <w:szCs w:val="26"/>
                    </w:rPr>
                    <w:t>Principal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26" style="position:absolute;margin-left:273pt;margin-top:9pt;width:219.75pt;height:22.5pt;z-index:251658240">
            <v:textbox>
              <w:txbxContent>
                <w:p w:rsidR="00B10C93" w:rsidRPr="0038301B" w:rsidRDefault="00B10C93" w:rsidP="00B10C93">
                  <w:pPr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  <w:r w:rsidRPr="0038301B">
                    <w:rPr>
                      <w:b/>
                      <w:smallCaps/>
                      <w:sz w:val="28"/>
                      <w:szCs w:val="28"/>
                    </w:rPr>
                    <w:t>Board of Trustee</w:t>
                  </w:r>
                </w:p>
              </w:txbxContent>
            </v:textbox>
          </v:rect>
        </w:pict>
      </w:r>
    </w:p>
    <w:p w:rsidR="00B24263" w:rsidRPr="00B24263" w:rsidRDefault="00B24263" w:rsidP="00B24263"/>
    <w:p w:rsidR="00B24263" w:rsidRPr="00B24263" w:rsidRDefault="00B24263" w:rsidP="00B24263"/>
    <w:p w:rsidR="00B24263" w:rsidRPr="00B24263" w:rsidRDefault="00B24263" w:rsidP="00B24263"/>
    <w:p w:rsidR="00B24263" w:rsidRPr="00B24263" w:rsidRDefault="00B24263" w:rsidP="00B24263"/>
    <w:p w:rsidR="00B24263" w:rsidRPr="00B24263" w:rsidRDefault="007A606C" w:rsidP="00B24263">
      <w:r w:rsidRPr="007A606C">
        <w:rPr>
          <w:noProof/>
          <w:lang w:val="en-US"/>
        </w:rPr>
        <w:pict>
          <v:shape id="_x0000_s1094" type="#_x0000_t32" style="position:absolute;margin-left:162pt;margin-top:-.3pt;width:.75pt;height:28.5pt;z-index:251717632" o:connectortype="straight">
            <v:stroke endarrow="block"/>
          </v:shape>
        </w:pict>
      </w:r>
    </w:p>
    <w:p w:rsidR="00B24263" w:rsidRPr="00B24263" w:rsidRDefault="007A606C" w:rsidP="00B24263">
      <w:r w:rsidRPr="007A606C">
        <w:rPr>
          <w:noProof/>
          <w:lang w:val="en-US"/>
        </w:rPr>
        <w:pict>
          <v:rect id="_x0000_s1095" style="position:absolute;margin-left:587.95pt;margin-top:9.5pt;width:107.95pt;height:27.15pt;z-index:251718656">
            <v:textbox>
              <w:txbxContent>
                <w:p w:rsidR="00F34265" w:rsidRDefault="00F34265">
                  <w:r w:rsidRPr="00665421">
                    <w:rPr>
                      <w:smallCaps/>
                    </w:rPr>
                    <w:t>Maintenance</w:t>
                  </w:r>
                  <w:r>
                    <w:rPr>
                      <w:smallCaps/>
                    </w:rPr>
                    <w:t xml:space="preserve"> officer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5" type="#_x0000_t32" style="position:absolute;margin-left:151.55pt;margin-top:21.35pt;width:.05pt;height:20.4pt;z-index:251677696" o:connectortype="straight">
            <v:stroke endarrow="block"/>
          </v:shape>
        </w:pict>
      </w:r>
      <w:r w:rsidRPr="007A606C">
        <w:rPr>
          <w:noProof/>
          <w:lang w:val="en-US"/>
        </w:rPr>
        <w:pict>
          <v:rect id="_x0000_s1093" style="position:absolute;margin-left:124.5pt;margin-top:2.75pt;width:96pt;height:18.6pt;z-index:251716608">
            <v:textbox>
              <w:txbxContent>
                <w:p w:rsidR="00C36C7B" w:rsidRDefault="00C36C7B">
                  <w:r>
                    <w:t>General Manager</w:t>
                  </w:r>
                </w:p>
              </w:txbxContent>
            </v:textbox>
          </v:rect>
        </w:pict>
      </w:r>
    </w:p>
    <w:p w:rsidR="00B24263" w:rsidRPr="00B24263" w:rsidRDefault="007A606C" w:rsidP="00B24263">
      <w:r w:rsidRPr="007A606C">
        <w:rPr>
          <w:noProof/>
          <w:lang w:val="en-US"/>
        </w:rPr>
        <w:pict>
          <v:shape id="_x0000_s1096" type="#_x0000_t32" style="position:absolute;margin-left:639.75pt;margin-top:11.2pt;width:0;height:27.7pt;z-index:25171968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0" type="#_x0000_t32" style="position:absolute;margin-left:108.75pt;margin-top:19.15pt;width:135pt;height:.05pt;z-index:251682816" o:connectortype="straight"/>
        </w:pict>
      </w:r>
      <w:r>
        <w:rPr>
          <w:noProof/>
          <w:lang w:eastAsia="en-IN"/>
        </w:rPr>
        <w:pict>
          <v:shape id="_x0000_s1053" type="#_x0000_t32" style="position:absolute;margin-left:243.75pt;margin-top:19.15pt;width:.05pt;height:105.25pt;z-index:25168588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1" type="#_x0000_t32" style="position:absolute;margin-left:108.75pt;margin-top:17.45pt;width:0;height:16.5pt;z-index:25168384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2" type="#_x0000_t32" style="position:absolute;margin-left:184.5pt;margin-top:19.15pt;width:0;height:44.25pt;z-index:251684864" o:connectortype="straight">
            <v:stroke endarrow="block"/>
          </v:shape>
        </w:pict>
      </w:r>
    </w:p>
    <w:p w:rsidR="00B24263" w:rsidRDefault="007A606C" w:rsidP="00B24263">
      <w:r>
        <w:rPr>
          <w:noProof/>
          <w:lang w:eastAsia="en-IN"/>
        </w:rPr>
        <w:pict>
          <v:shape id="_x0000_s1065" type="#_x0000_t32" style="position:absolute;margin-left:707.95pt;margin-top:13.45pt;width:.05pt;height:102pt;z-index:25169715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88" type="#_x0000_t32" style="position:absolute;margin-left:672.75pt;margin-top:13.45pt;width:.05pt;height:68.25pt;z-index:25171353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64" type="#_x0000_t32" style="position:absolute;margin-left:606.75pt;margin-top:13.45pt;width:.05pt;height:23pt;z-index:25169612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9" type="#_x0000_t34" style="position:absolute;margin-left:501.75pt;margin-top:33.7pt;width:75.75pt;height:35.25pt;rotation:90;z-index:251691008" o:connectortype="elbow" adj="10793,-181072,-169164">
            <v:stroke endarrow="block"/>
          </v:shape>
        </w:pict>
      </w:r>
      <w:r>
        <w:rPr>
          <w:noProof/>
          <w:lang w:eastAsia="en-IN"/>
        </w:rPr>
        <w:pict>
          <v:shape id="_x0000_s1057" type="#_x0000_t32" style="position:absolute;margin-left:557.25pt;margin-top:13.45pt;width:150.7pt;height:.05pt;z-index:251689984" o:connectortype="straight"/>
        </w:pict>
      </w:r>
      <w:r>
        <w:rPr>
          <w:noProof/>
          <w:lang w:eastAsia="en-IN"/>
        </w:rPr>
        <w:pict>
          <v:rect id="_x0000_s1060" style="position:absolute;margin-left:96.75pt;margin-top:6.45pt;width:75.75pt;height:21.75pt;z-index:251692032">
            <v:textbox style="mso-next-textbox:#_x0000_s1060">
              <w:txbxContent>
                <w:p w:rsidR="00782065" w:rsidRPr="00665421" w:rsidRDefault="00782065" w:rsidP="00665421">
                  <w:pPr>
                    <w:jc w:val="center"/>
                    <w:rPr>
                      <w:smallCaps/>
                    </w:rPr>
                  </w:pPr>
                  <w:r w:rsidRPr="00665421">
                    <w:rPr>
                      <w:smallCaps/>
                    </w:rPr>
                    <w:t>Office staff</w:t>
                  </w:r>
                  <w:r w:rsidR="008138A4"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</w:p>
    <w:p w:rsidR="00A83977" w:rsidRDefault="007A606C" w:rsidP="00B24263">
      <w:pPr>
        <w:ind w:firstLine="720"/>
      </w:pPr>
      <w:r>
        <w:rPr>
          <w:noProof/>
          <w:lang w:eastAsia="en-IN"/>
        </w:rPr>
        <w:pict>
          <v:rect id="_x0000_s1068" style="position:absolute;left:0;text-align:left;margin-left:587.95pt;margin-top:11pt;width:51.8pt;height:36.75pt;z-index:251699200">
            <v:textbox style="mso-next-textbox:#_x0000_s1068">
              <w:txbxContent>
                <w:p w:rsidR="00897BD5" w:rsidRPr="0075326D" w:rsidRDefault="00897BD5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House keeping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61" style="position:absolute;left:0;text-align:left;margin-left:141pt;margin-top:12.5pt;width:79.5pt;height:49.5pt;z-index:251693056">
            <v:textbox style="mso-next-textbox:#_x0000_s1061">
              <w:txbxContent>
                <w:p w:rsidR="00782065" w:rsidRPr="00FE7331" w:rsidRDefault="00897BD5" w:rsidP="00FE7331">
                  <w:pPr>
                    <w:jc w:val="center"/>
                    <w:rPr>
                      <w:smallCaps/>
                    </w:rPr>
                  </w:pPr>
                  <w:r w:rsidRPr="00FE7331">
                    <w:rPr>
                      <w:smallCaps/>
                    </w:rPr>
                    <w:t xml:space="preserve">Admission &amp; Marketing </w:t>
                  </w:r>
                  <w:r w:rsidR="009F47A5">
                    <w:rPr>
                      <w:smallCaps/>
                    </w:rPr>
                    <w:t xml:space="preserve"> </w:t>
                  </w:r>
                  <w:r w:rsidRPr="00FE7331">
                    <w:rPr>
                      <w:smallCaps/>
                    </w:rPr>
                    <w:t>staff</w:t>
                  </w:r>
                  <w:r w:rsidR="009F47A5"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</w:p>
    <w:p w:rsidR="00B24263" w:rsidRDefault="00B24263" w:rsidP="00B24263">
      <w:pPr>
        <w:ind w:firstLine="720"/>
      </w:pPr>
    </w:p>
    <w:p w:rsidR="00B24263" w:rsidRDefault="007A606C" w:rsidP="00B24263">
      <w:pPr>
        <w:ind w:firstLine="720"/>
      </w:pPr>
      <w:r>
        <w:rPr>
          <w:noProof/>
          <w:lang w:eastAsia="en-IN"/>
        </w:rPr>
        <w:pict>
          <v:rect id="_x0000_s1069" style="position:absolute;left:0;text-align:left;margin-left:627pt;margin-top:5.4pt;width:52.5pt;height:25.5pt;z-index:251700224">
            <v:textbox style="mso-next-textbox:#_x0000_s1069">
              <w:txbxContent>
                <w:p w:rsidR="00897BD5" w:rsidRPr="0075326D" w:rsidRDefault="00897BD5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Group D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63" style="position:absolute;left:0;text-align:left;margin-left:485.25pt;margin-top:12.9pt;width:107.25pt;height:39pt;z-index:251695104">
            <v:textbox style="mso-next-textbox:#_x0000_s1063">
              <w:txbxContent>
                <w:p w:rsidR="00897BD5" w:rsidRPr="0075326D" w:rsidRDefault="00897BD5">
                  <w:pPr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Electrician &amp; Maintenance Staff</w:t>
                  </w:r>
                  <w:r w:rsidR="00803509"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62" style="position:absolute;left:0;text-align:left;margin-left:170.25pt;margin-top:22.65pt;width:84.75pt;height:29.25pt;z-index:251694080">
            <v:textbox style="mso-next-textbox:#_x0000_s1062">
              <w:txbxContent>
                <w:p w:rsidR="00897BD5" w:rsidRPr="0075326D" w:rsidRDefault="009F47A5" w:rsidP="0075326D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IT -  infra</w:t>
                  </w:r>
                  <w:r w:rsidRPr="0075326D">
                    <w:rPr>
                      <w:smallCaps/>
                    </w:rPr>
                    <w:t xml:space="preserve"> staff</w:t>
                  </w:r>
                  <w:r>
                    <w:rPr>
                      <w:smallCaps/>
                    </w:rPr>
                    <w:t>s</w:t>
                  </w:r>
                </w:p>
              </w:txbxContent>
            </v:textbox>
          </v:rect>
        </w:pict>
      </w:r>
    </w:p>
    <w:p w:rsidR="00B24263" w:rsidRDefault="007A606C" w:rsidP="00B24263">
      <w:pPr>
        <w:ind w:firstLine="720"/>
      </w:pPr>
      <w:r>
        <w:rPr>
          <w:noProof/>
          <w:lang w:eastAsia="en-IN"/>
        </w:rPr>
        <w:pict>
          <v:rect id="_x0000_s1070" style="position:absolute;left:0;text-align:left;margin-left:639.75pt;margin-top:13.7pt;width:83.25pt;height:24.75pt;z-index:251701248">
            <v:textbox style="mso-next-textbox:#_x0000_s1070">
              <w:txbxContent>
                <w:p w:rsidR="00897BD5" w:rsidRPr="0075326D" w:rsidRDefault="00897BD5" w:rsidP="0075326D">
                  <w:pPr>
                    <w:jc w:val="center"/>
                    <w:rPr>
                      <w:smallCaps/>
                    </w:rPr>
                  </w:pPr>
                  <w:r w:rsidRPr="0075326D">
                    <w:rPr>
                      <w:smallCaps/>
                    </w:rPr>
                    <w:t>Driver</w:t>
                  </w:r>
                </w:p>
              </w:txbxContent>
            </v:textbox>
          </v:rect>
        </w:pict>
      </w:r>
    </w:p>
    <w:p w:rsidR="00B24263" w:rsidRDefault="00B24263" w:rsidP="00B24263">
      <w:pPr>
        <w:ind w:firstLine="720"/>
      </w:pPr>
    </w:p>
    <w:p w:rsidR="00B24263" w:rsidRDefault="00B24263" w:rsidP="00B24263">
      <w:pPr>
        <w:ind w:firstLine="720"/>
      </w:pPr>
    </w:p>
    <w:p w:rsidR="00B24263" w:rsidRPr="00B24263" w:rsidRDefault="00B24263" w:rsidP="00B24263">
      <w:pPr>
        <w:ind w:firstLine="720"/>
      </w:pPr>
    </w:p>
    <w:sectPr w:rsidR="00B24263" w:rsidRPr="00B24263" w:rsidSect="002D5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46" w:rsidRDefault="00392546" w:rsidP="00B10C93">
      <w:pPr>
        <w:spacing w:after="0" w:line="240" w:lineRule="auto"/>
      </w:pPr>
      <w:r>
        <w:separator/>
      </w:r>
    </w:p>
  </w:endnote>
  <w:endnote w:type="continuationSeparator" w:id="1">
    <w:p w:rsidR="00392546" w:rsidRDefault="00392546" w:rsidP="00B1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46" w:rsidRDefault="00392546" w:rsidP="00B10C93">
      <w:pPr>
        <w:spacing w:after="0" w:line="240" w:lineRule="auto"/>
      </w:pPr>
      <w:r>
        <w:separator/>
      </w:r>
    </w:p>
  </w:footnote>
  <w:footnote w:type="continuationSeparator" w:id="1">
    <w:p w:rsidR="00392546" w:rsidRDefault="00392546" w:rsidP="00B1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1BF"/>
    <w:multiLevelType w:val="hybridMultilevel"/>
    <w:tmpl w:val="86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7C57"/>
    <w:multiLevelType w:val="hybridMultilevel"/>
    <w:tmpl w:val="BE6A5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828CB"/>
    <w:multiLevelType w:val="hybridMultilevel"/>
    <w:tmpl w:val="538CA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D3"/>
    <w:rsid w:val="0002113F"/>
    <w:rsid w:val="000316CE"/>
    <w:rsid w:val="00037FE0"/>
    <w:rsid w:val="00062FF1"/>
    <w:rsid w:val="0013067E"/>
    <w:rsid w:val="001E6150"/>
    <w:rsid w:val="00282361"/>
    <w:rsid w:val="002B42AF"/>
    <w:rsid w:val="002C1183"/>
    <w:rsid w:val="002D57D3"/>
    <w:rsid w:val="002E71E8"/>
    <w:rsid w:val="00332B49"/>
    <w:rsid w:val="00345E32"/>
    <w:rsid w:val="00350827"/>
    <w:rsid w:val="0038301B"/>
    <w:rsid w:val="00392546"/>
    <w:rsid w:val="00436F74"/>
    <w:rsid w:val="00464BCD"/>
    <w:rsid w:val="004D0444"/>
    <w:rsid w:val="00563744"/>
    <w:rsid w:val="00665421"/>
    <w:rsid w:val="00676453"/>
    <w:rsid w:val="00722208"/>
    <w:rsid w:val="007359AB"/>
    <w:rsid w:val="0075326D"/>
    <w:rsid w:val="00782065"/>
    <w:rsid w:val="00787AB7"/>
    <w:rsid w:val="0079074C"/>
    <w:rsid w:val="007A606C"/>
    <w:rsid w:val="00803509"/>
    <w:rsid w:val="00811FBA"/>
    <w:rsid w:val="008138A4"/>
    <w:rsid w:val="00897131"/>
    <w:rsid w:val="00897BCA"/>
    <w:rsid w:val="00897BD5"/>
    <w:rsid w:val="008A4180"/>
    <w:rsid w:val="008F4EE8"/>
    <w:rsid w:val="0093751A"/>
    <w:rsid w:val="009A2443"/>
    <w:rsid w:val="009B1E91"/>
    <w:rsid w:val="009F47A5"/>
    <w:rsid w:val="00A01413"/>
    <w:rsid w:val="00A83977"/>
    <w:rsid w:val="00B10C93"/>
    <w:rsid w:val="00B24263"/>
    <w:rsid w:val="00B54C9E"/>
    <w:rsid w:val="00B73E33"/>
    <w:rsid w:val="00BB0EE8"/>
    <w:rsid w:val="00C20A36"/>
    <w:rsid w:val="00C36C7B"/>
    <w:rsid w:val="00CA5225"/>
    <w:rsid w:val="00CE006F"/>
    <w:rsid w:val="00CF7B05"/>
    <w:rsid w:val="00D43353"/>
    <w:rsid w:val="00D853E6"/>
    <w:rsid w:val="00DF23AA"/>
    <w:rsid w:val="00DF5DFD"/>
    <w:rsid w:val="00DF7EE2"/>
    <w:rsid w:val="00E10D16"/>
    <w:rsid w:val="00E21491"/>
    <w:rsid w:val="00E43C76"/>
    <w:rsid w:val="00ED3120"/>
    <w:rsid w:val="00F34265"/>
    <w:rsid w:val="00FB3864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030"/>
        <o:r id="V:Rule35" type="connector" idref="#_x0000_s1057"/>
        <o:r id="V:Rule36" type="connector" idref="#_x0000_s1028"/>
        <o:r id="V:Rule37" type="connector" idref="#_x0000_s1090"/>
        <o:r id="V:Rule38" type="connector" idref="#_x0000_s1052"/>
        <o:r id="V:Rule39" type="connector" idref="#_x0000_s1050"/>
        <o:r id="V:Rule40" type="connector" idref="#_x0000_s1072"/>
        <o:r id="V:Rule41" type="connector" idref="#_x0000_s1032"/>
        <o:r id="V:Rule42" type="connector" idref="#_x0000_s1029"/>
        <o:r id="V:Rule43" type="connector" idref="#_x0000_s1071"/>
        <o:r id="V:Rule44" type="connector" idref="#_x0000_s1033"/>
        <o:r id="V:Rule45" type="connector" idref="#_x0000_s1096"/>
        <o:r id="V:Rule46" type="connector" idref="#_x0000_s1046"/>
        <o:r id="V:Rule47" type="connector" idref="#_x0000_s1065"/>
        <o:r id="V:Rule48" type="connector" idref="#_x0000_s1043"/>
        <o:r id="V:Rule49" type="connector" idref="#_x0000_s1047"/>
        <o:r id="V:Rule50" type="connector" idref="#_x0000_s1048"/>
        <o:r id="V:Rule51" type="connector" idref="#_x0000_s1053"/>
        <o:r id="V:Rule52" type="connector" idref="#_x0000_s1035"/>
        <o:r id="V:Rule53" type="connector" idref="#_x0000_s1074"/>
        <o:r id="V:Rule54" type="connector" idref="#_x0000_s1094"/>
        <o:r id="V:Rule55" type="connector" idref="#_x0000_s1091"/>
        <o:r id="V:Rule56" type="connector" idref="#_x0000_s1049"/>
        <o:r id="V:Rule57" type="connector" idref="#_x0000_s1077"/>
        <o:r id="V:Rule58" type="connector" idref="#_x0000_s1034"/>
        <o:r id="V:Rule59" type="connector" idref="#_x0000_s1064"/>
        <o:r id="V:Rule60" type="connector" idref="#_x0000_s1045"/>
        <o:r id="V:Rule61" type="connector" idref="#_x0000_s1059"/>
        <o:r id="V:Rule62" type="connector" idref="#_x0000_s1036"/>
        <o:r id="V:Rule63" type="connector" idref="#_x0000_s1088"/>
        <o:r id="V:Rule64" type="connector" idref="#_x0000_s1051"/>
        <o:r id="V:Rule65" type="connector" idref="#_x0000_s1073"/>
        <o:r id="V:Rule6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C93"/>
  </w:style>
  <w:style w:type="paragraph" w:styleId="Footer">
    <w:name w:val="footer"/>
    <w:basedOn w:val="Normal"/>
    <w:link w:val="FooterChar"/>
    <w:uiPriority w:val="99"/>
    <w:semiHidden/>
    <w:unhideWhenUsed/>
    <w:rsid w:val="00B1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C93"/>
  </w:style>
  <w:style w:type="paragraph" w:styleId="ListParagraph">
    <w:name w:val="List Paragraph"/>
    <w:basedOn w:val="Normal"/>
    <w:uiPriority w:val="34"/>
    <w:qFormat/>
    <w:rsid w:val="00B2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Asha1</dc:creator>
  <cp:lastModifiedBy>Joyita</cp:lastModifiedBy>
  <cp:revision>2</cp:revision>
  <dcterms:created xsi:type="dcterms:W3CDTF">2022-03-26T07:12:00Z</dcterms:created>
  <dcterms:modified xsi:type="dcterms:W3CDTF">2022-03-26T07:12:00Z</dcterms:modified>
</cp:coreProperties>
</file>